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064AB"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Informationen zum Thema Elternmitwirkung </w:t>
      </w:r>
    </w:p>
    <w:p w14:paraId="4832A606" w14:textId="77777777" w:rsidR="00955BEA" w:rsidRPr="00955BEA" w:rsidRDefault="00955BEA" w:rsidP="00955BEA">
      <w:pPr>
        <w:pStyle w:val="StandardWeb"/>
        <w:rPr>
          <w:rFonts w:ascii="Century Gothic" w:hAnsi="Century Gothic" w:cstheme="majorHAnsi"/>
          <w:b/>
          <w:bCs/>
        </w:rPr>
      </w:pPr>
      <w:r w:rsidRPr="00955BEA">
        <w:rPr>
          <w:rFonts w:ascii="Century Gothic" w:hAnsi="Century Gothic" w:cstheme="majorHAnsi"/>
          <w:b/>
          <w:bCs/>
        </w:rPr>
        <w:t xml:space="preserve">1. Recht auf Schulmitwirkung </w:t>
      </w:r>
    </w:p>
    <w:p w14:paraId="5A180CF8"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Das Recht der Eltern auf Schulmitwirkung ergibt sich sowohl aus der Verfassung des Landes </w:t>
      </w:r>
      <w:proofErr w:type="gramStart"/>
      <w:r w:rsidRPr="00955BEA">
        <w:rPr>
          <w:rFonts w:ascii="Century Gothic" w:hAnsi="Century Gothic" w:cstheme="majorHAnsi"/>
        </w:rPr>
        <w:t>Nordrhein-Westfalens,</w:t>
      </w:r>
      <w:proofErr w:type="gramEnd"/>
      <w:r w:rsidRPr="00955BEA">
        <w:rPr>
          <w:rFonts w:ascii="Century Gothic" w:hAnsi="Century Gothic" w:cstheme="majorHAnsi"/>
        </w:rPr>
        <w:t xml:space="preserve"> als auch aus den Regelungen in § 62 ff. Schulgesetz Nordrhein-Westfalen (</w:t>
      </w:r>
      <w:proofErr w:type="spellStart"/>
      <w:r w:rsidRPr="00955BEA">
        <w:rPr>
          <w:rFonts w:ascii="Century Gothic" w:hAnsi="Century Gothic" w:cstheme="majorHAnsi"/>
        </w:rPr>
        <w:t>SchulG</w:t>
      </w:r>
      <w:proofErr w:type="spellEnd"/>
      <w:r w:rsidRPr="00955BEA">
        <w:rPr>
          <w:rFonts w:ascii="Century Gothic" w:hAnsi="Century Gothic" w:cstheme="majorHAnsi"/>
        </w:rPr>
        <w:t xml:space="preserve"> NRW). </w:t>
      </w:r>
    </w:p>
    <w:p w14:paraId="67B6694C"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Den Eltern stehen nach dem Schulgesetz verschiedene </w:t>
      </w:r>
      <w:proofErr w:type="spellStart"/>
      <w:r w:rsidRPr="00955BEA">
        <w:rPr>
          <w:rFonts w:ascii="Century Gothic" w:hAnsi="Century Gothic" w:cstheme="majorHAnsi"/>
        </w:rPr>
        <w:t>Mo</w:t>
      </w:r>
      <w:r w:rsidRPr="00955BEA">
        <w:rPr>
          <w:rFonts w:ascii="Arial" w:hAnsi="Arial" w:cs="Arial"/>
        </w:rPr>
        <w:t>̈</w:t>
      </w:r>
      <w:r w:rsidRPr="00955BEA">
        <w:rPr>
          <w:rFonts w:ascii="Century Gothic" w:hAnsi="Century Gothic" w:cstheme="majorHAnsi"/>
        </w:rPr>
        <w:t>glichkeiten</w:t>
      </w:r>
      <w:proofErr w:type="spellEnd"/>
      <w:r w:rsidRPr="00955BEA">
        <w:rPr>
          <w:rFonts w:ascii="Century Gothic" w:hAnsi="Century Gothic" w:cstheme="majorHAnsi"/>
        </w:rPr>
        <w:t xml:space="preserve"> offen, sich aktiv am Schulleben zu beteiligen. </w:t>
      </w:r>
    </w:p>
    <w:p w14:paraId="5BF27554"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Mitwirkungsgremien </w:t>
      </w:r>
      <w:proofErr w:type="spellStart"/>
      <w:r w:rsidRPr="00955BEA">
        <w:rPr>
          <w:rFonts w:ascii="Century Gothic" w:hAnsi="Century Gothic" w:cstheme="majorHAnsi"/>
        </w:rPr>
        <w:t>fu</w:t>
      </w:r>
      <w:r w:rsidRPr="00955BEA">
        <w:rPr>
          <w:rFonts w:ascii="Arial" w:hAnsi="Arial" w:cs="Arial"/>
        </w:rPr>
        <w:t>̈</w:t>
      </w:r>
      <w:r w:rsidRPr="00955BEA">
        <w:rPr>
          <w:rFonts w:ascii="Century Gothic" w:hAnsi="Century Gothic" w:cstheme="majorHAnsi"/>
        </w:rPr>
        <w:t>r</w:t>
      </w:r>
      <w:proofErr w:type="spellEnd"/>
      <w:r w:rsidRPr="00955BEA">
        <w:rPr>
          <w:rFonts w:ascii="Century Gothic" w:hAnsi="Century Gothic" w:cstheme="majorHAnsi"/>
        </w:rPr>
        <w:t xml:space="preserve"> Eltern sind nach dem Schulgesetz die Klassenpflegschaft oder Jahrgangsstufenpflegschaft, die Schulpflegschaft und die Schulkonferenz.</w:t>
      </w:r>
      <w:r w:rsidRPr="00955BEA">
        <w:rPr>
          <w:rFonts w:ascii="Century Gothic" w:hAnsi="Century Gothic" w:cstheme="majorHAnsi"/>
        </w:rPr>
        <w:br/>
        <w:t xml:space="preserve">Jedes Mitwirkungsgremium besteht bis zum ersten Zusammentreten des </w:t>
      </w:r>
      <w:proofErr w:type="spellStart"/>
      <w:r w:rsidRPr="00955BEA">
        <w:rPr>
          <w:rFonts w:ascii="Century Gothic" w:hAnsi="Century Gothic" w:cstheme="majorHAnsi"/>
        </w:rPr>
        <w:t>neugewa</w:t>
      </w:r>
      <w:r w:rsidRPr="00955BEA">
        <w:rPr>
          <w:rFonts w:ascii="Arial" w:hAnsi="Arial" w:cs="Arial"/>
        </w:rPr>
        <w:t>̈</w:t>
      </w:r>
      <w:r w:rsidRPr="00955BEA">
        <w:rPr>
          <w:rFonts w:ascii="Century Gothic" w:hAnsi="Century Gothic" w:cstheme="majorHAnsi"/>
        </w:rPr>
        <w:t>hlten</w:t>
      </w:r>
      <w:proofErr w:type="spellEnd"/>
      <w:r w:rsidRPr="00955BEA">
        <w:rPr>
          <w:rFonts w:ascii="Century Gothic" w:hAnsi="Century Gothic" w:cstheme="majorHAnsi"/>
        </w:rPr>
        <w:t xml:space="preserve"> Mitwirkungsgremiums im neuen Schuljahr. </w:t>
      </w:r>
    </w:p>
    <w:p w14:paraId="7F8C06DB"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Ein Mitwirkungsgremium wird </w:t>
      </w:r>
      <w:proofErr w:type="spellStart"/>
      <w:r w:rsidRPr="00955BEA">
        <w:rPr>
          <w:rFonts w:ascii="Century Gothic" w:hAnsi="Century Gothic" w:cstheme="majorHAnsi"/>
        </w:rPr>
        <w:t>grundsa</w:t>
      </w:r>
      <w:r w:rsidRPr="00955BEA">
        <w:rPr>
          <w:rFonts w:ascii="Arial" w:hAnsi="Arial" w:cs="Arial"/>
        </w:rPr>
        <w:t>̈</w:t>
      </w:r>
      <w:r w:rsidRPr="00955BEA">
        <w:rPr>
          <w:rFonts w:ascii="Century Gothic" w:hAnsi="Century Gothic" w:cstheme="majorHAnsi"/>
        </w:rPr>
        <w:t>tzlich</w:t>
      </w:r>
      <w:proofErr w:type="spellEnd"/>
      <w:r w:rsidRPr="00955BEA">
        <w:rPr>
          <w:rFonts w:ascii="Century Gothic" w:hAnsi="Century Gothic" w:cstheme="majorHAnsi"/>
        </w:rPr>
        <w:t xml:space="preserve"> durch die Vorsitzende oder den Vorsitzenden einberufen. Die Mitglieder sind dabei mit einer Frist von mindestens 7 Tagen unter </w:t>
      </w:r>
      <w:proofErr w:type="spellStart"/>
      <w:r w:rsidRPr="00955BEA">
        <w:rPr>
          <w:rFonts w:ascii="Century Gothic" w:hAnsi="Century Gothic" w:cstheme="majorHAnsi"/>
        </w:rPr>
        <w:t>Beifu</w:t>
      </w:r>
      <w:r w:rsidRPr="00955BEA">
        <w:rPr>
          <w:rFonts w:ascii="Arial" w:hAnsi="Arial" w:cs="Arial"/>
        </w:rPr>
        <w:t>̈</w:t>
      </w:r>
      <w:r w:rsidRPr="00955BEA">
        <w:rPr>
          <w:rFonts w:ascii="Century Gothic" w:hAnsi="Century Gothic" w:cstheme="majorHAnsi"/>
        </w:rPr>
        <w:t>gung</w:t>
      </w:r>
      <w:proofErr w:type="spellEnd"/>
      <w:r w:rsidRPr="00955BEA">
        <w:rPr>
          <w:rFonts w:ascii="Century Gothic" w:hAnsi="Century Gothic" w:cstheme="majorHAnsi"/>
        </w:rPr>
        <w:t xml:space="preserve"> der Tagesordnung und der Beratungsunterlagen schriftlich einzuladen. </w:t>
      </w:r>
    </w:p>
    <w:p w14:paraId="39EFFC9D"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Die Schulen hat den Mitwirkungsgremien die notwendigen Einrichtungen und Hilfsmittel zur </w:t>
      </w:r>
      <w:proofErr w:type="spellStart"/>
      <w:r w:rsidRPr="00955BEA">
        <w:rPr>
          <w:rFonts w:ascii="Century Gothic" w:hAnsi="Century Gothic" w:cstheme="majorHAnsi"/>
        </w:rPr>
        <w:t>Verfu</w:t>
      </w:r>
      <w:r w:rsidRPr="00955BEA">
        <w:rPr>
          <w:rFonts w:ascii="Arial" w:hAnsi="Arial" w:cs="Arial"/>
        </w:rPr>
        <w:t>̈</w:t>
      </w:r>
      <w:r w:rsidRPr="00955BEA">
        <w:rPr>
          <w:rFonts w:ascii="Century Gothic" w:hAnsi="Century Gothic" w:cstheme="majorHAnsi"/>
        </w:rPr>
        <w:t>gung</w:t>
      </w:r>
      <w:proofErr w:type="spellEnd"/>
      <w:r w:rsidRPr="00955BEA">
        <w:rPr>
          <w:rFonts w:ascii="Century Gothic" w:hAnsi="Century Gothic" w:cstheme="majorHAnsi"/>
        </w:rPr>
        <w:t xml:space="preserve"> zu stellen. Dazu </w:t>
      </w:r>
      <w:proofErr w:type="spellStart"/>
      <w:r w:rsidRPr="00955BEA">
        <w:rPr>
          <w:rFonts w:ascii="Century Gothic" w:hAnsi="Century Gothic" w:cstheme="majorHAnsi"/>
        </w:rPr>
        <w:t>geho</w:t>
      </w:r>
      <w:r w:rsidRPr="00955BEA">
        <w:rPr>
          <w:rFonts w:ascii="Arial" w:hAnsi="Arial" w:cs="Arial"/>
        </w:rPr>
        <w:t>̈</w:t>
      </w:r>
      <w:r w:rsidRPr="00955BEA">
        <w:rPr>
          <w:rFonts w:ascii="Century Gothic" w:hAnsi="Century Gothic" w:cstheme="majorHAnsi"/>
        </w:rPr>
        <w:t>rt</w:t>
      </w:r>
      <w:proofErr w:type="spellEnd"/>
      <w:r w:rsidRPr="00955BEA">
        <w:rPr>
          <w:rFonts w:ascii="Century Gothic" w:hAnsi="Century Gothic" w:cstheme="majorHAnsi"/>
        </w:rPr>
        <w:t xml:space="preserve"> beispielsweise das zur </w:t>
      </w:r>
      <w:proofErr w:type="spellStart"/>
      <w:r w:rsidRPr="00955BEA">
        <w:rPr>
          <w:rFonts w:ascii="Century Gothic" w:hAnsi="Century Gothic" w:cstheme="majorHAnsi"/>
        </w:rPr>
        <w:t>Verfu</w:t>
      </w:r>
      <w:r w:rsidRPr="00955BEA">
        <w:rPr>
          <w:rFonts w:ascii="Arial" w:hAnsi="Arial" w:cs="Arial"/>
        </w:rPr>
        <w:t>̈</w:t>
      </w:r>
      <w:r w:rsidRPr="00955BEA">
        <w:rPr>
          <w:rFonts w:ascii="Century Gothic" w:hAnsi="Century Gothic" w:cstheme="majorHAnsi"/>
        </w:rPr>
        <w:t>gung</w:t>
      </w:r>
      <w:proofErr w:type="spellEnd"/>
      <w:r w:rsidRPr="00955BEA">
        <w:rPr>
          <w:rFonts w:ascii="Century Gothic" w:hAnsi="Century Gothic" w:cstheme="majorHAnsi"/>
        </w:rPr>
        <w:t xml:space="preserve"> stellen von </w:t>
      </w:r>
      <w:proofErr w:type="spellStart"/>
      <w:r w:rsidRPr="00955BEA">
        <w:rPr>
          <w:rFonts w:ascii="Century Gothic" w:hAnsi="Century Gothic" w:cstheme="majorHAnsi"/>
        </w:rPr>
        <w:t>Ra</w:t>
      </w:r>
      <w:r w:rsidRPr="00955BEA">
        <w:rPr>
          <w:rFonts w:ascii="Arial" w:hAnsi="Arial" w:cs="Arial"/>
        </w:rPr>
        <w:t>̈</w:t>
      </w:r>
      <w:r w:rsidRPr="00955BEA">
        <w:rPr>
          <w:rFonts w:ascii="Century Gothic" w:hAnsi="Century Gothic" w:cstheme="majorHAnsi"/>
        </w:rPr>
        <w:t>umen</w:t>
      </w:r>
      <w:proofErr w:type="spellEnd"/>
      <w:r w:rsidRPr="00955BEA">
        <w:rPr>
          <w:rFonts w:ascii="Century Gothic" w:hAnsi="Century Gothic" w:cstheme="majorHAnsi"/>
        </w:rPr>
        <w:t xml:space="preserve"> </w:t>
      </w:r>
      <w:proofErr w:type="spellStart"/>
      <w:r w:rsidRPr="00955BEA">
        <w:rPr>
          <w:rFonts w:ascii="Century Gothic" w:hAnsi="Century Gothic" w:cstheme="majorHAnsi"/>
        </w:rPr>
        <w:t>fu</w:t>
      </w:r>
      <w:r w:rsidRPr="00955BEA">
        <w:rPr>
          <w:rFonts w:ascii="Arial" w:hAnsi="Arial" w:cs="Arial"/>
        </w:rPr>
        <w:t>̈</w:t>
      </w:r>
      <w:r w:rsidRPr="00955BEA">
        <w:rPr>
          <w:rFonts w:ascii="Century Gothic" w:hAnsi="Century Gothic" w:cstheme="majorHAnsi"/>
        </w:rPr>
        <w:t>r</w:t>
      </w:r>
      <w:proofErr w:type="spellEnd"/>
      <w:r w:rsidRPr="00955BEA">
        <w:rPr>
          <w:rFonts w:ascii="Century Gothic" w:hAnsi="Century Gothic" w:cstheme="majorHAnsi"/>
        </w:rPr>
        <w:t xml:space="preserve"> Gremiensitzungen, oder die Nutzung des Kopierers. </w:t>
      </w:r>
    </w:p>
    <w:p w14:paraId="46BAF305" w14:textId="77777777" w:rsidR="00955BEA" w:rsidRPr="00955BEA" w:rsidRDefault="00955BEA" w:rsidP="00955BEA">
      <w:pPr>
        <w:pStyle w:val="StandardWeb"/>
        <w:rPr>
          <w:rFonts w:ascii="Century Gothic" w:hAnsi="Century Gothic" w:cstheme="majorHAnsi"/>
          <w:b/>
          <w:bCs/>
        </w:rPr>
      </w:pPr>
      <w:r w:rsidRPr="00955BEA">
        <w:rPr>
          <w:rFonts w:ascii="Century Gothic" w:hAnsi="Century Gothic" w:cstheme="majorHAnsi"/>
          <w:b/>
          <w:bCs/>
        </w:rPr>
        <w:t xml:space="preserve">2. Klassenpflegschaft/Jahrgangsstufenpflegschaft: </w:t>
      </w:r>
    </w:p>
    <w:p w14:paraId="0D09D472"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Zu Beginn des Schuljahres werden die Eltern oder andere Erziehungsberechtigten der Kinder in den Eingangsklassen entweder von der Schulleitung und/oder der Klassenleitung zu einer Klassenpflegschaftssitzung/Jahrgangsstufenpflegschaftssitzung eingeladen. </w:t>
      </w:r>
    </w:p>
    <w:p w14:paraId="4D27D3C8"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Bei bereits bestehenden </w:t>
      </w:r>
      <w:proofErr w:type="spellStart"/>
      <w:r w:rsidRPr="00955BEA">
        <w:rPr>
          <w:rFonts w:ascii="Century Gothic" w:hAnsi="Century Gothic" w:cstheme="majorHAnsi"/>
        </w:rPr>
        <w:t>Klassenverba</w:t>
      </w:r>
      <w:r w:rsidRPr="00955BEA">
        <w:rPr>
          <w:rFonts w:ascii="Arial" w:hAnsi="Arial" w:cs="Arial"/>
        </w:rPr>
        <w:t>̈</w:t>
      </w:r>
      <w:r w:rsidRPr="00955BEA">
        <w:rPr>
          <w:rFonts w:ascii="Century Gothic" w:hAnsi="Century Gothic" w:cstheme="majorHAnsi"/>
        </w:rPr>
        <w:t>nden</w:t>
      </w:r>
      <w:proofErr w:type="spellEnd"/>
      <w:r w:rsidRPr="00955BEA">
        <w:rPr>
          <w:rFonts w:ascii="Century Gothic" w:hAnsi="Century Gothic" w:cstheme="majorHAnsi"/>
        </w:rPr>
        <w:t xml:space="preserve"> oder Jahrgangsstufen erfolgt die Einladung durch die Vorsitzende oder den Vorsitzenden der bisherigen Klassenpflegschaft/Jahrgangsstufenpflegschaft </w:t>
      </w:r>
    </w:p>
    <w:p w14:paraId="0BF48C9B"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Die Eltern der Klassenpflegschaft </w:t>
      </w:r>
      <w:proofErr w:type="spellStart"/>
      <w:r w:rsidRPr="00955BEA">
        <w:rPr>
          <w:rFonts w:ascii="Century Gothic" w:hAnsi="Century Gothic" w:cstheme="majorHAnsi"/>
        </w:rPr>
        <w:t>wa</w:t>
      </w:r>
      <w:r w:rsidRPr="00955BEA">
        <w:rPr>
          <w:rFonts w:ascii="Arial" w:hAnsi="Arial" w:cs="Arial"/>
        </w:rPr>
        <w:t>̈</w:t>
      </w:r>
      <w:r w:rsidRPr="00955BEA">
        <w:rPr>
          <w:rFonts w:ascii="Century Gothic" w:hAnsi="Century Gothic" w:cstheme="majorHAnsi"/>
        </w:rPr>
        <w:t>hlen</w:t>
      </w:r>
      <w:proofErr w:type="spellEnd"/>
      <w:r w:rsidRPr="00955BEA">
        <w:rPr>
          <w:rFonts w:ascii="Century Gothic" w:hAnsi="Century Gothic" w:cstheme="majorHAnsi"/>
        </w:rPr>
        <w:t xml:space="preserve"> aus ihrer Runde eine Vorsitzende oder einen Vorsitzenden und eine Stellvertreterin oder einen Stellvertreter. Beide nehmen </w:t>
      </w:r>
      <w:proofErr w:type="spellStart"/>
      <w:r w:rsidRPr="00955BEA">
        <w:rPr>
          <w:rFonts w:ascii="Century Gothic" w:hAnsi="Century Gothic" w:cstheme="majorHAnsi"/>
        </w:rPr>
        <w:t>u</w:t>
      </w:r>
      <w:r w:rsidRPr="00955BEA">
        <w:rPr>
          <w:rFonts w:ascii="Arial" w:hAnsi="Arial" w:cs="Arial"/>
        </w:rPr>
        <w:t>̈</w:t>
      </w:r>
      <w:r w:rsidRPr="00955BEA">
        <w:rPr>
          <w:rFonts w:ascii="Century Gothic" w:hAnsi="Century Gothic" w:cstheme="majorHAnsi"/>
        </w:rPr>
        <w:t>ber</w:t>
      </w:r>
      <w:proofErr w:type="spellEnd"/>
      <w:r w:rsidRPr="00955BEA">
        <w:rPr>
          <w:rFonts w:ascii="Century Gothic" w:hAnsi="Century Gothic" w:cstheme="majorHAnsi"/>
        </w:rPr>
        <w:t xml:space="preserve"> ihre Aufgaben in der Klassenpflegschaft hinaus mit beratender Stimme an der Klassenkonferenz teil. </w:t>
      </w:r>
    </w:p>
    <w:p w14:paraId="3FC2CDD5"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25. August 2020 </w:t>
      </w:r>
    </w:p>
    <w:p w14:paraId="2F5F2EB6"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Die oder der Vorsitzende beruft </w:t>
      </w:r>
      <w:proofErr w:type="spellStart"/>
      <w:r w:rsidRPr="00955BEA">
        <w:rPr>
          <w:rFonts w:ascii="Century Gothic" w:hAnsi="Century Gothic" w:cstheme="majorHAnsi"/>
        </w:rPr>
        <w:t>wa</w:t>
      </w:r>
      <w:r w:rsidRPr="00955BEA">
        <w:rPr>
          <w:rFonts w:ascii="Arial" w:hAnsi="Arial" w:cs="Arial"/>
        </w:rPr>
        <w:t>̈</w:t>
      </w:r>
      <w:r w:rsidRPr="00955BEA">
        <w:rPr>
          <w:rFonts w:ascii="Century Gothic" w:hAnsi="Century Gothic" w:cstheme="majorHAnsi"/>
        </w:rPr>
        <w:t>hrend</w:t>
      </w:r>
      <w:proofErr w:type="spellEnd"/>
      <w:r w:rsidRPr="00955BEA">
        <w:rPr>
          <w:rFonts w:ascii="Century Gothic" w:hAnsi="Century Gothic" w:cstheme="majorHAnsi"/>
        </w:rPr>
        <w:t xml:space="preserve"> des Schuljahres die Sitzungen der Klassenpflegschaft ein und legt in Absprache mit der Klassenlehrerin oder dem Klassenlehrer die Themen der Tagesordnung fest. Die Klassenlehrerin oder der Klassenlehrer nimmt an den Klassenpflegschaftssitzungen teil. </w:t>
      </w:r>
    </w:p>
    <w:p w14:paraId="718FB6C9"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lastRenderedPageBreak/>
        <w:t xml:space="preserve">Besteht kein Klassenverband, bilden die Eltern der </w:t>
      </w:r>
      <w:proofErr w:type="spellStart"/>
      <w:r w:rsidRPr="00955BEA">
        <w:rPr>
          <w:rFonts w:ascii="Century Gothic" w:hAnsi="Century Gothic" w:cstheme="majorHAnsi"/>
        </w:rPr>
        <w:t>Schu</w:t>
      </w:r>
      <w:r w:rsidRPr="00955BEA">
        <w:rPr>
          <w:rFonts w:ascii="Arial" w:hAnsi="Arial" w:cs="Arial"/>
        </w:rPr>
        <w:t>̈</w:t>
      </w:r>
      <w:r w:rsidRPr="00955BEA">
        <w:rPr>
          <w:rFonts w:ascii="Century Gothic" w:hAnsi="Century Gothic" w:cstheme="majorHAnsi"/>
        </w:rPr>
        <w:t>lerinnen</w:t>
      </w:r>
      <w:proofErr w:type="spellEnd"/>
      <w:r w:rsidRPr="00955BEA">
        <w:rPr>
          <w:rFonts w:ascii="Century Gothic" w:hAnsi="Century Gothic" w:cstheme="majorHAnsi"/>
        </w:rPr>
        <w:t xml:space="preserve"> und </w:t>
      </w:r>
      <w:proofErr w:type="spellStart"/>
      <w:r w:rsidRPr="00955BEA">
        <w:rPr>
          <w:rFonts w:ascii="Century Gothic" w:hAnsi="Century Gothic" w:cstheme="majorHAnsi"/>
        </w:rPr>
        <w:t>Schu</w:t>
      </w:r>
      <w:r w:rsidRPr="00955BEA">
        <w:rPr>
          <w:rFonts w:ascii="Arial" w:hAnsi="Arial" w:cs="Arial"/>
        </w:rPr>
        <w:t>̈</w:t>
      </w:r>
      <w:r w:rsidRPr="00955BEA">
        <w:rPr>
          <w:rFonts w:ascii="Century Gothic" w:hAnsi="Century Gothic" w:cstheme="majorHAnsi"/>
        </w:rPr>
        <w:t>ler</w:t>
      </w:r>
      <w:proofErr w:type="spellEnd"/>
      <w:r w:rsidRPr="00955BEA">
        <w:rPr>
          <w:rFonts w:ascii="Century Gothic" w:hAnsi="Century Gothic" w:cstheme="majorHAnsi"/>
        </w:rPr>
        <w:t xml:space="preserve"> jeder Jahrgangsstufe die Jahrgangsstufenpflegschaft. Die Jahrgangsstufenpflegschaft </w:t>
      </w:r>
      <w:proofErr w:type="spellStart"/>
      <w:r w:rsidRPr="00955BEA">
        <w:rPr>
          <w:rFonts w:ascii="Century Gothic" w:hAnsi="Century Gothic" w:cstheme="majorHAnsi"/>
        </w:rPr>
        <w:t>wa</w:t>
      </w:r>
      <w:r w:rsidRPr="00955BEA">
        <w:rPr>
          <w:rFonts w:ascii="Arial" w:hAnsi="Arial" w:cs="Arial"/>
        </w:rPr>
        <w:t>̈</w:t>
      </w:r>
      <w:r w:rsidRPr="00955BEA">
        <w:rPr>
          <w:rFonts w:ascii="Century Gothic" w:hAnsi="Century Gothic" w:cstheme="majorHAnsi"/>
        </w:rPr>
        <w:t>hlt</w:t>
      </w:r>
      <w:proofErr w:type="spellEnd"/>
      <w:r w:rsidRPr="00955BEA">
        <w:rPr>
          <w:rFonts w:ascii="Century Gothic" w:hAnsi="Century Gothic" w:cstheme="majorHAnsi"/>
        </w:rPr>
        <w:t xml:space="preserve"> </w:t>
      </w:r>
      <w:proofErr w:type="spellStart"/>
      <w:r w:rsidRPr="00955BEA">
        <w:rPr>
          <w:rFonts w:ascii="Century Gothic" w:hAnsi="Century Gothic" w:cstheme="majorHAnsi"/>
        </w:rPr>
        <w:t>fu</w:t>
      </w:r>
      <w:r w:rsidRPr="00955BEA">
        <w:rPr>
          <w:rFonts w:ascii="Arial" w:hAnsi="Arial" w:cs="Arial"/>
        </w:rPr>
        <w:t>̈</w:t>
      </w:r>
      <w:r w:rsidRPr="00955BEA">
        <w:rPr>
          <w:rFonts w:ascii="Century Gothic" w:hAnsi="Century Gothic" w:cstheme="majorHAnsi"/>
        </w:rPr>
        <w:t>r</w:t>
      </w:r>
      <w:proofErr w:type="spellEnd"/>
      <w:r w:rsidRPr="00955BEA">
        <w:rPr>
          <w:rFonts w:ascii="Century Gothic" w:hAnsi="Century Gothic" w:cstheme="majorHAnsi"/>
        </w:rPr>
        <w:t xml:space="preserve"> jeweils angefangene 20 </w:t>
      </w:r>
      <w:proofErr w:type="spellStart"/>
      <w:r w:rsidRPr="00955BEA">
        <w:rPr>
          <w:rFonts w:ascii="Century Gothic" w:hAnsi="Century Gothic" w:cstheme="majorHAnsi"/>
        </w:rPr>
        <w:t>Schu</w:t>
      </w:r>
      <w:r w:rsidRPr="00955BEA">
        <w:rPr>
          <w:rFonts w:ascii="Arial" w:hAnsi="Arial" w:cs="Arial"/>
        </w:rPr>
        <w:t>̈</w:t>
      </w:r>
      <w:r w:rsidRPr="00955BEA">
        <w:rPr>
          <w:rFonts w:ascii="Century Gothic" w:hAnsi="Century Gothic" w:cstheme="majorHAnsi"/>
        </w:rPr>
        <w:t>lerinnen</w:t>
      </w:r>
      <w:proofErr w:type="spellEnd"/>
      <w:r w:rsidRPr="00955BEA">
        <w:rPr>
          <w:rFonts w:ascii="Century Gothic" w:hAnsi="Century Gothic" w:cstheme="majorHAnsi"/>
        </w:rPr>
        <w:t xml:space="preserve"> und </w:t>
      </w:r>
      <w:proofErr w:type="spellStart"/>
      <w:r w:rsidRPr="00955BEA">
        <w:rPr>
          <w:rFonts w:ascii="Century Gothic" w:hAnsi="Century Gothic" w:cstheme="majorHAnsi"/>
        </w:rPr>
        <w:t>Schu</w:t>
      </w:r>
      <w:r w:rsidRPr="00955BEA">
        <w:rPr>
          <w:rFonts w:ascii="Arial" w:hAnsi="Arial" w:cs="Arial"/>
        </w:rPr>
        <w:t>̈</w:t>
      </w:r>
      <w:r w:rsidRPr="00955BEA">
        <w:rPr>
          <w:rFonts w:ascii="Century Gothic" w:hAnsi="Century Gothic" w:cstheme="majorHAnsi"/>
        </w:rPr>
        <w:t>ler</w:t>
      </w:r>
      <w:proofErr w:type="spellEnd"/>
      <w:r w:rsidRPr="00955BEA">
        <w:rPr>
          <w:rFonts w:ascii="Century Gothic" w:hAnsi="Century Gothic" w:cstheme="majorHAnsi"/>
        </w:rPr>
        <w:t xml:space="preserve"> eine Vertreterin oder einen Vertreter </w:t>
      </w:r>
      <w:proofErr w:type="spellStart"/>
      <w:r w:rsidRPr="00955BEA">
        <w:rPr>
          <w:rFonts w:ascii="Century Gothic" w:hAnsi="Century Gothic" w:cstheme="majorHAnsi"/>
        </w:rPr>
        <w:t>fu</w:t>
      </w:r>
      <w:r w:rsidRPr="00955BEA">
        <w:rPr>
          <w:rFonts w:ascii="Arial" w:hAnsi="Arial" w:cs="Arial"/>
        </w:rPr>
        <w:t>̈</w:t>
      </w:r>
      <w:r w:rsidRPr="00955BEA">
        <w:rPr>
          <w:rFonts w:ascii="Century Gothic" w:hAnsi="Century Gothic" w:cstheme="majorHAnsi"/>
        </w:rPr>
        <w:t>r</w:t>
      </w:r>
      <w:proofErr w:type="spellEnd"/>
      <w:r w:rsidRPr="00955BEA">
        <w:rPr>
          <w:rFonts w:ascii="Century Gothic" w:hAnsi="Century Gothic" w:cstheme="majorHAnsi"/>
        </w:rPr>
        <w:t xml:space="preserve"> die Schulpflegschaft. </w:t>
      </w:r>
      <w:proofErr w:type="spellStart"/>
      <w:r w:rsidRPr="00955BEA">
        <w:rPr>
          <w:rFonts w:ascii="Century Gothic" w:hAnsi="Century Gothic" w:cstheme="majorHAnsi"/>
        </w:rPr>
        <w:t>Fu</w:t>
      </w:r>
      <w:r w:rsidRPr="00955BEA">
        <w:rPr>
          <w:rFonts w:ascii="Arial" w:hAnsi="Arial" w:cs="Arial"/>
        </w:rPr>
        <w:t>̈</w:t>
      </w:r>
      <w:r w:rsidRPr="00955BEA">
        <w:rPr>
          <w:rFonts w:ascii="Century Gothic" w:hAnsi="Century Gothic" w:cstheme="majorHAnsi"/>
        </w:rPr>
        <w:t>r</w:t>
      </w:r>
      <w:proofErr w:type="spellEnd"/>
      <w:r w:rsidRPr="00955BEA">
        <w:rPr>
          <w:rFonts w:ascii="Century Gothic" w:hAnsi="Century Gothic" w:cstheme="majorHAnsi"/>
        </w:rPr>
        <w:t xml:space="preserve"> jede Vertreterin oder jeden Vertreter wird eine Stellvertreterin oder ein Stellvertreter </w:t>
      </w:r>
      <w:proofErr w:type="spellStart"/>
      <w:r w:rsidRPr="00955BEA">
        <w:rPr>
          <w:rFonts w:ascii="Century Gothic" w:hAnsi="Century Gothic" w:cstheme="majorHAnsi"/>
        </w:rPr>
        <w:t>gewa</w:t>
      </w:r>
      <w:r w:rsidRPr="00955BEA">
        <w:rPr>
          <w:rFonts w:ascii="Arial" w:hAnsi="Arial" w:cs="Arial"/>
        </w:rPr>
        <w:t>̈</w:t>
      </w:r>
      <w:r w:rsidRPr="00955BEA">
        <w:rPr>
          <w:rFonts w:ascii="Century Gothic" w:hAnsi="Century Gothic" w:cstheme="majorHAnsi"/>
        </w:rPr>
        <w:t>hlt</w:t>
      </w:r>
      <w:proofErr w:type="spellEnd"/>
      <w:r w:rsidRPr="00955BEA">
        <w:rPr>
          <w:rFonts w:ascii="Century Gothic" w:hAnsi="Century Gothic" w:cstheme="majorHAnsi"/>
        </w:rPr>
        <w:t xml:space="preserve">. </w:t>
      </w:r>
    </w:p>
    <w:p w14:paraId="31641F7A"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Bis zum 1. September 2020 sollen die Wahlen in den Klassen- und </w:t>
      </w:r>
      <w:proofErr w:type="spellStart"/>
      <w:r w:rsidRPr="00955BEA">
        <w:rPr>
          <w:rFonts w:ascii="Century Gothic" w:hAnsi="Century Gothic" w:cstheme="majorHAnsi"/>
        </w:rPr>
        <w:t>Jahrgangsstufenpflegschaften</w:t>
      </w:r>
      <w:proofErr w:type="spellEnd"/>
      <w:r w:rsidRPr="00955BEA">
        <w:rPr>
          <w:rFonts w:ascii="Century Gothic" w:hAnsi="Century Gothic" w:cstheme="majorHAnsi"/>
        </w:rPr>
        <w:t xml:space="preserve"> stattgefunden haben. </w:t>
      </w:r>
    </w:p>
    <w:p w14:paraId="691858DE" w14:textId="77777777" w:rsidR="00955BEA" w:rsidRPr="00955BEA" w:rsidRDefault="00955BEA" w:rsidP="00955BEA">
      <w:pPr>
        <w:pStyle w:val="StandardWeb"/>
        <w:rPr>
          <w:rFonts w:ascii="Century Gothic" w:hAnsi="Century Gothic" w:cstheme="majorHAnsi"/>
          <w:b/>
          <w:bCs/>
        </w:rPr>
      </w:pPr>
      <w:r w:rsidRPr="00955BEA">
        <w:rPr>
          <w:rFonts w:ascii="Century Gothic" w:hAnsi="Century Gothic" w:cstheme="majorHAnsi"/>
          <w:b/>
          <w:bCs/>
        </w:rPr>
        <w:t xml:space="preserve">3. Schulpflegschaft </w:t>
      </w:r>
    </w:p>
    <w:p w14:paraId="66163CC6"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Alle Klassenpflegschaftsvorsitzenden nehmen an der Sitzung der Schulpflegschaft teil, die in der Regel einmal im Schuljahr tagt. Die Schulpflegschaft vertritt die Interessen aller Eltern der Schule </w:t>
      </w:r>
      <w:proofErr w:type="spellStart"/>
      <w:r w:rsidRPr="00955BEA">
        <w:rPr>
          <w:rFonts w:ascii="Century Gothic" w:hAnsi="Century Gothic" w:cstheme="majorHAnsi"/>
        </w:rPr>
        <w:t>gegenu</w:t>
      </w:r>
      <w:r w:rsidRPr="00955BEA">
        <w:rPr>
          <w:rFonts w:ascii="Arial" w:hAnsi="Arial" w:cs="Arial"/>
        </w:rPr>
        <w:t>̈</w:t>
      </w:r>
      <w:r w:rsidRPr="00955BEA">
        <w:rPr>
          <w:rFonts w:ascii="Century Gothic" w:hAnsi="Century Gothic" w:cstheme="majorHAnsi"/>
        </w:rPr>
        <w:t>ber</w:t>
      </w:r>
      <w:proofErr w:type="spellEnd"/>
      <w:r w:rsidRPr="00955BEA">
        <w:rPr>
          <w:rFonts w:ascii="Century Gothic" w:hAnsi="Century Gothic" w:cstheme="majorHAnsi"/>
        </w:rPr>
        <w:t xml:space="preserve"> der Schulleitung und den anderen Mitwirkungsgremien. </w:t>
      </w:r>
    </w:p>
    <w:p w14:paraId="7E2668FE"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Die Schulpflegschaft </w:t>
      </w:r>
      <w:proofErr w:type="spellStart"/>
      <w:r w:rsidRPr="00955BEA">
        <w:rPr>
          <w:rFonts w:ascii="Century Gothic" w:hAnsi="Century Gothic" w:cstheme="majorHAnsi"/>
        </w:rPr>
        <w:t>wa</w:t>
      </w:r>
      <w:r w:rsidRPr="00955BEA">
        <w:rPr>
          <w:rFonts w:ascii="Arial" w:hAnsi="Arial" w:cs="Arial"/>
        </w:rPr>
        <w:t>̈</w:t>
      </w:r>
      <w:r w:rsidRPr="00955BEA">
        <w:rPr>
          <w:rFonts w:ascii="Century Gothic" w:hAnsi="Century Gothic" w:cstheme="majorHAnsi"/>
        </w:rPr>
        <w:t>hlt</w:t>
      </w:r>
      <w:proofErr w:type="spellEnd"/>
      <w:r w:rsidRPr="00955BEA">
        <w:rPr>
          <w:rFonts w:ascii="Century Gothic" w:hAnsi="Century Gothic" w:cstheme="majorHAnsi"/>
        </w:rPr>
        <w:t xml:space="preserve"> eine Vorsitzende oder einen Vorsitzenden, bis zu drei Stellvertreterinnen oder Stellvertreter sowie die Elternvertretung </w:t>
      </w:r>
      <w:proofErr w:type="spellStart"/>
      <w:r w:rsidRPr="00955BEA">
        <w:rPr>
          <w:rFonts w:ascii="Century Gothic" w:hAnsi="Century Gothic" w:cstheme="majorHAnsi"/>
        </w:rPr>
        <w:t>fu</w:t>
      </w:r>
      <w:r w:rsidRPr="00955BEA">
        <w:rPr>
          <w:rFonts w:ascii="Arial" w:hAnsi="Arial" w:cs="Arial"/>
        </w:rPr>
        <w:t>̈</w:t>
      </w:r>
      <w:r w:rsidRPr="00955BEA">
        <w:rPr>
          <w:rFonts w:ascii="Century Gothic" w:hAnsi="Century Gothic" w:cstheme="majorHAnsi"/>
        </w:rPr>
        <w:t>r</w:t>
      </w:r>
      <w:proofErr w:type="spellEnd"/>
      <w:r w:rsidRPr="00955BEA">
        <w:rPr>
          <w:rFonts w:ascii="Century Gothic" w:hAnsi="Century Gothic" w:cstheme="majorHAnsi"/>
        </w:rPr>
        <w:t xml:space="preserve"> die Schulkonferenz und </w:t>
      </w:r>
      <w:proofErr w:type="spellStart"/>
      <w:r w:rsidRPr="00955BEA">
        <w:rPr>
          <w:rFonts w:ascii="Century Gothic" w:hAnsi="Century Gothic" w:cstheme="majorHAnsi"/>
        </w:rPr>
        <w:t>fu</w:t>
      </w:r>
      <w:r w:rsidRPr="00955BEA">
        <w:rPr>
          <w:rFonts w:ascii="Arial" w:hAnsi="Arial" w:cs="Arial"/>
        </w:rPr>
        <w:t>̈</w:t>
      </w:r>
      <w:r w:rsidRPr="00955BEA">
        <w:rPr>
          <w:rFonts w:ascii="Century Gothic" w:hAnsi="Century Gothic" w:cstheme="majorHAnsi"/>
        </w:rPr>
        <w:t>r</w:t>
      </w:r>
      <w:proofErr w:type="spellEnd"/>
      <w:r w:rsidRPr="00955BEA">
        <w:rPr>
          <w:rFonts w:ascii="Century Gothic" w:hAnsi="Century Gothic" w:cstheme="majorHAnsi"/>
        </w:rPr>
        <w:t xml:space="preserve"> die Fachkonferenzen. </w:t>
      </w:r>
    </w:p>
    <w:p w14:paraId="2296DC26" w14:textId="77777777" w:rsidR="00955BEA" w:rsidRPr="00955BEA" w:rsidRDefault="00955BEA" w:rsidP="00955BEA">
      <w:pPr>
        <w:pStyle w:val="StandardWeb"/>
        <w:rPr>
          <w:rFonts w:ascii="Century Gothic" w:hAnsi="Century Gothic" w:cstheme="majorHAnsi"/>
        </w:rPr>
      </w:pPr>
      <w:proofErr w:type="spellStart"/>
      <w:r w:rsidRPr="00955BEA">
        <w:rPr>
          <w:rFonts w:ascii="Century Gothic" w:hAnsi="Century Gothic" w:cstheme="majorHAnsi"/>
        </w:rPr>
        <w:t>Fu</w:t>
      </w:r>
      <w:r w:rsidRPr="00955BEA">
        <w:rPr>
          <w:rFonts w:ascii="Arial" w:hAnsi="Arial" w:cs="Arial"/>
        </w:rPr>
        <w:t>̈</w:t>
      </w:r>
      <w:r w:rsidRPr="00955BEA">
        <w:rPr>
          <w:rFonts w:ascii="Century Gothic" w:hAnsi="Century Gothic" w:cstheme="majorHAnsi"/>
        </w:rPr>
        <w:t>r</w:t>
      </w:r>
      <w:proofErr w:type="spellEnd"/>
      <w:r w:rsidRPr="00955BEA">
        <w:rPr>
          <w:rFonts w:ascii="Century Gothic" w:hAnsi="Century Gothic" w:cstheme="majorHAnsi"/>
        </w:rPr>
        <w:t xml:space="preserve"> die Elternvertretung in der Schulkonferenz und in den Fachkonferenzen sind alle Eltern von nicht </w:t>
      </w:r>
      <w:proofErr w:type="spellStart"/>
      <w:r w:rsidRPr="00955BEA">
        <w:rPr>
          <w:rFonts w:ascii="Century Gothic" w:hAnsi="Century Gothic" w:cstheme="majorHAnsi"/>
        </w:rPr>
        <w:t>vollja</w:t>
      </w:r>
      <w:r w:rsidRPr="00955BEA">
        <w:rPr>
          <w:rFonts w:ascii="Arial" w:hAnsi="Arial" w:cs="Arial"/>
        </w:rPr>
        <w:t>̈</w:t>
      </w:r>
      <w:r w:rsidRPr="00955BEA">
        <w:rPr>
          <w:rFonts w:ascii="Century Gothic" w:hAnsi="Century Gothic" w:cstheme="majorHAnsi"/>
        </w:rPr>
        <w:t>hrigen</w:t>
      </w:r>
      <w:proofErr w:type="spellEnd"/>
      <w:r w:rsidRPr="00955BEA">
        <w:rPr>
          <w:rFonts w:ascii="Century Gothic" w:hAnsi="Century Gothic" w:cstheme="majorHAnsi"/>
        </w:rPr>
        <w:t xml:space="preserve"> </w:t>
      </w:r>
      <w:proofErr w:type="spellStart"/>
      <w:r w:rsidRPr="00955BEA">
        <w:rPr>
          <w:rFonts w:ascii="Century Gothic" w:hAnsi="Century Gothic" w:cstheme="majorHAnsi"/>
        </w:rPr>
        <w:t>Schu</w:t>
      </w:r>
      <w:r w:rsidRPr="00955BEA">
        <w:rPr>
          <w:rFonts w:ascii="Arial" w:hAnsi="Arial" w:cs="Arial"/>
        </w:rPr>
        <w:t>̈</w:t>
      </w:r>
      <w:r w:rsidRPr="00955BEA">
        <w:rPr>
          <w:rFonts w:ascii="Century Gothic" w:hAnsi="Century Gothic" w:cstheme="majorHAnsi"/>
        </w:rPr>
        <w:t>lerinnen</w:t>
      </w:r>
      <w:proofErr w:type="spellEnd"/>
      <w:r w:rsidRPr="00955BEA">
        <w:rPr>
          <w:rFonts w:ascii="Century Gothic" w:hAnsi="Century Gothic" w:cstheme="majorHAnsi"/>
        </w:rPr>
        <w:t xml:space="preserve"> und </w:t>
      </w:r>
      <w:proofErr w:type="spellStart"/>
      <w:r w:rsidRPr="00955BEA">
        <w:rPr>
          <w:rFonts w:ascii="Century Gothic" w:hAnsi="Century Gothic" w:cstheme="majorHAnsi"/>
        </w:rPr>
        <w:t>Schu</w:t>
      </w:r>
      <w:r w:rsidRPr="00955BEA">
        <w:rPr>
          <w:rFonts w:ascii="Arial" w:hAnsi="Arial" w:cs="Arial"/>
        </w:rPr>
        <w:t>̈</w:t>
      </w:r>
      <w:r w:rsidRPr="00955BEA">
        <w:rPr>
          <w:rFonts w:ascii="Century Gothic" w:hAnsi="Century Gothic" w:cstheme="majorHAnsi"/>
        </w:rPr>
        <w:t>lern</w:t>
      </w:r>
      <w:proofErr w:type="spellEnd"/>
      <w:r w:rsidRPr="00955BEA">
        <w:rPr>
          <w:rFonts w:ascii="Century Gothic" w:hAnsi="Century Gothic" w:cstheme="majorHAnsi"/>
        </w:rPr>
        <w:t xml:space="preserve"> </w:t>
      </w:r>
      <w:proofErr w:type="spellStart"/>
      <w:r w:rsidRPr="00955BEA">
        <w:rPr>
          <w:rFonts w:ascii="Century Gothic" w:hAnsi="Century Gothic" w:cstheme="majorHAnsi"/>
        </w:rPr>
        <w:t>wa</w:t>
      </w:r>
      <w:r w:rsidRPr="00955BEA">
        <w:rPr>
          <w:rFonts w:ascii="Arial" w:hAnsi="Arial" w:cs="Arial"/>
        </w:rPr>
        <w:t>̈</w:t>
      </w:r>
      <w:r w:rsidRPr="00955BEA">
        <w:rPr>
          <w:rFonts w:ascii="Century Gothic" w:hAnsi="Century Gothic" w:cstheme="majorHAnsi"/>
        </w:rPr>
        <w:t>hlbar</w:t>
      </w:r>
      <w:proofErr w:type="spellEnd"/>
      <w:r w:rsidRPr="00955BEA">
        <w:rPr>
          <w:rFonts w:ascii="Century Gothic" w:hAnsi="Century Gothic" w:cstheme="majorHAnsi"/>
        </w:rPr>
        <w:t xml:space="preserve"> (also nicht nur die Mitglieder der Schulpflegschaft). </w:t>
      </w:r>
    </w:p>
    <w:p w14:paraId="10886BA9"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Die Vorsitzende oder der Vorsitzende der Schulpflegschaft ist mit der Wahl automatisch Mitglied der Schulkonferenz, es sei denn, dies wird </w:t>
      </w:r>
      <w:proofErr w:type="spellStart"/>
      <w:r w:rsidRPr="00955BEA">
        <w:rPr>
          <w:rFonts w:ascii="Century Gothic" w:hAnsi="Century Gothic" w:cstheme="majorHAnsi"/>
        </w:rPr>
        <w:t>ausdru</w:t>
      </w:r>
      <w:r w:rsidRPr="00955BEA">
        <w:rPr>
          <w:rFonts w:ascii="Arial" w:hAnsi="Arial" w:cs="Arial"/>
        </w:rPr>
        <w:t>̈</w:t>
      </w:r>
      <w:r w:rsidRPr="00955BEA">
        <w:rPr>
          <w:rFonts w:ascii="Century Gothic" w:hAnsi="Century Gothic" w:cstheme="majorHAnsi"/>
        </w:rPr>
        <w:t>cklich</w:t>
      </w:r>
      <w:proofErr w:type="spellEnd"/>
      <w:r w:rsidRPr="00955BEA">
        <w:rPr>
          <w:rFonts w:ascii="Century Gothic" w:hAnsi="Century Gothic" w:cstheme="majorHAnsi"/>
        </w:rPr>
        <w:t xml:space="preserve"> abgelehnt. </w:t>
      </w:r>
    </w:p>
    <w:p w14:paraId="5C96DB4E"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Die Schulpflegschaft </w:t>
      </w:r>
      <w:proofErr w:type="spellStart"/>
      <w:r w:rsidRPr="00955BEA">
        <w:rPr>
          <w:rFonts w:ascii="Century Gothic" w:hAnsi="Century Gothic" w:cstheme="majorHAnsi"/>
        </w:rPr>
        <w:t>wa</w:t>
      </w:r>
      <w:r w:rsidRPr="00955BEA">
        <w:rPr>
          <w:rFonts w:ascii="Arial" w:hAnsi="Arial" w:cs="Arial"/>
        </w:rPr>
        <w:t>̈</w:t>
      </w:r>
      <w:r w:rsidRPr="00955BEA">
        <w:rPr>
          <w:rFonts w:ascii="Century Gothic" w:hAnsi="Century Gothic" w:cstheme="majorHAnsi"/>
        </w:rPr>
        <w:t>hlt</w:t>
      </w:r>
      <w:proofErr w:type="spellEnd"/>
      <w:r w:rsidRPr="00955BEA">
        <w:rPr>
          <w:rFonts w:ascii="Century Gothic" w:hAnsi="Century Gothic" w:cstheme="majorHAnsi"/>
        </w:rPr>
        <w:t xml:space="preserve"> auch eine Vertreterin oder einen Vertreter, die oder der (mit </w:t>
      </w:r>
      <w:proofErr w:type="spellStart"/>
      <w:r w:rsidRPr="00955BEA">
        <w:rPr>
          <w:rFonts w:ascii="Century Gothic" w:hAnsi="Century Gothic" w:cstheme="majorHAnsi"/>
        </w:rPr>
        <w:t>Einversta</w:t>
      </w:r>
      <w:r w:rsidRPr="00955BEA">
        <w:rPr>
          <w:rFonts w:ascii="Arial" w:hAnsi="Arial" w:cs="Arial"/>
        </w:rPr>
        <w:t>̈</w:t>
      </w:r>
      <w:r w:rsidRPr="00955BEA">
        <w:rPr>
          <w:rFonts w:ascii="Century Gothic" w:hAnsi="Century Gothic" w:cstheme="majorHAnsi"/>
        </w:rPr>
        <w:t>ndnis</w:t>
      </w:r>
      <w:proofErr w:type="spellEnd"/>
      <w:r w:rsidRPr="00955BEA">
        <w:rPr>
          <w:rFonts w:ascii="Century Gothic" w:hAnsi="Century Gothic" w:cstheme="majorHAnsi"/>
        </w:rPr>
        <w:t xml:space="preserve"> der oder des Betroffenen) an sogenannten Teilkonferenzen bei der Entscheidung </w:t>
      </w:r>
      <w:proofErr w:type="spellStart"/>
      <w:r w:rsidRPr="00955BEA">
        <w:rPr>
          <w:rFonts w:ascii="Century Gothic" w:hAnsi="Century Gothic" w:cstheme="majorHAnsi"/>
        </w:rPr>
        <w:t>u</w:t>
      </w:r>
      <w:r w:rsidRPr="00955BEA">
        <w:rPr>
          <w:rFonts w:ascii="Arial" w:hAnsi="Arial" w:cs="Arial"/>
        </w:rPr>
        <w:t>̈</w:t>
      </w:r>
      <w:r w:rsidRPr="00955BEA">
        <w:rPr>
          <w:rFonts w:ascii="Century Gothic" w:hAnsi="Century Gothic" w:cstheme="majorHAnsi"/>
        </w:rPr>
        <w:t>ber</w:t>
      </w:r>
      <w:proofErr w:type="spellEnd"/>
      <w:r w:rsidRPr="00955BEA">
        <w:rPr>
          <w:rFonts w:ascii="Century Gothic" w:hAnsi="Century Gothic" w:cstheme="majorHAnsi"/>
        </w:rPr>
        <w:t xml:space="preserve"> Ordnungsmaßnahmen – wie zum Beispiel der Androhung der Entlassung von der Schule – teilnimmt. </w:t>
      </w:r>
    </w:p>
    <w:p w14:paraId="22681FEC"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Bis zum 15. September 2020 sollen die Wahlen </w:t>
      </w:r>
      <w:proofErr w:type="spellStart"/>
      <w:r w:rsidRPr="00955BEA">
        <w:rPr>
          <w:rFonts w:ascii="Century Gothic" w:hAnsi="Century Gothic" w:cstheme="majorHAnsi"/>
        </w:rPr>
        <w:t>fu</w:t>
      </w:r>
      <w:r w:rsidRPr="00955BEA">
        <w:rPr>
          <w:rFonts w:ascii="Arial" w:hAnsi="Arial" w:cs="Arial"/>
        </w:rPr>
        <w:t>̈</w:t>
      </w:r>
      <w:r w:rsidRPr="00955BEA">
        <w:rPr>
          <w:rFonts w:ascii="Century Gothic" w:hAnsi="Century Gothic" w:cstheme="majorHAnsi"/>
        </w:rPr>
        <w:t>r</w:t>
      </w:r>
      <w:proofErr w:type="spellEnd"/>
      <w:r w:rsidRPr="00955BEA">
        <w:rPr>
          <w:rFonts w:ascii="Century Gothic" w:hAnsi="Century Gothic" w:cstheme="majorHAnsi"/>
        </w:rPr>
        <w:t xml:space="preserve"> die Schulpflegschaft stattgefunden haben. </w:t>
      </w:r>
    </w:p>
    <w:p w14:paraId="0F9D5962" w14:textId="77777777" w:rsidR="00955BEA" w:rsidRPr="00955BEA" w:rsidRDefault="00955BEA" w:rsidP="00955BEA">
      <w:pPr>
        <w:pStyle w:val="StandardWeb"/>
        <w:rPr>
          <w:rFonts w:ascii="Century Gothic" w:hAnsi="Century Gothic" w:cstheme="majorHAnsi"/>
          <w:b/>
          <w:bCs/>
        </w:rPr>
      </w:pPr>
      <w:r w:rsidRPr="00955BEA">
        <w:rPr>
          <w:rFonts w:ascii="Century Gothic" w:hAnsi="Century Gothic" w:cstheme="majorHAnsi"/>
          <w:b/>
          <w:bCs/>
        </w:rPr>
        <w:t xml:space="preserve">4. Schulkonferenz </w:t>
      </w:r>
    </w:p>
    <w:p w14:paraId="227AC45E"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Die Schulkonferenz ist das </w:t>
      </w:r>
      <w:proofErr w:type="spellStart"/>
      <w:r w:rsidRPr="00955BEA">
        <w:rPr>
          <w:rFonts w:ascii="Century Gothic" w:hAnsi="Century Gothic" w:cstheme="majorHAnsi"/>
        </w:rPr>
        <w:t>ho</w:t>
      </w:r>
      <w:r w:rsidRPr="00955BEA">
        <w:rPr>
          <w:rFonts w:ascii="Arial" w:hAnsi="Arial" w:cs="Arial"/>
        </w:rPr>
        <w:t>̈</w:t>
      </w:r>
      <w:r w:rsidRPr="00955BEA">
        <w:rPr>
          <w:rFonts w:ascii="Century Gothic" w:hAnsi="Century Gothic" w:cstheme="majorHAnsi"/>
        </w:rPr>
        <w:t>chste</w:t>
      </w:r>
      <w:proofErr w:type="spellEnd"/>
      <w:r w:rsidRPr="00955BEA">
        <w:rPr>
          <w:rFonts w:ascii="Century Gothic" w:hAnsi="Century Gothic" w:cstheme="majorHAnsi"/>
        </w:rPr>
        <w:t xml:space="preserve"> Gremium der Schule. Ihr </w:t>
      </w:r>
      <w:proofErr w:type="spellStart"/>
      <w:r w:rsidRPr="00955BEA">
        <w:rPr>
          <w:rFonts w:ascii="Century Gothic" w:hAnsi="Century Gothic" w:cstheme="majorHAnsi"/>
        </w:rPr>
        <w:t>geho</w:t>
      </w:r>
      <w:r w:rsidRPr="00955BEA">
        <w:rPr>
          <w:rFonts w:ascii="Arial" w:hAnsi="Arial" w:cs="Arial"/>
        </w:rPr>
        <w:t>̈</w:t>
      </w:r>
      <w:r w:rsidRPr="00955BEA">
        <w:rPr>
          <w:rFonts w:ascii="Century Gothic" w:hAnsi="Century Gothic" w:cstheme="majorHAnsi"/>
        </w:rPr>
        <w:t>ren</w:t>
      </w:r>
      <w:proofErr w:type="spellEnd"/>
      <w:r w:rsidRPr="00955BEA">
        <w:rPr>
          <w:rFonts w:ascii="Century Gothic" w:hAnsi="Century Gothic" w:cstheme="majorHAnsi"/>
        </w:rPr>
        <w:t xml:space="preserve"> jeweils zu einem Drittel Elternvertreterinnen und -vertreter, </w:t>
      </w:r>
      <w:proofErr w:type="spellStart"/>
      <w:r w:rsidRPr="00955BEA">
        <w:rPr>
          <w:rFonts w:ascii="Century Gothic" w:hAnsi="Century Gothic" w:cstheme="majorHAnsi"/>
        </w:rPr>
        <w:t>Lehrkra</w:t>
      </w:r>
      <w:r w:rsidRPr="00955BEA">
        <w:rPr>
          <w:rFonts w:ascii="Arial" w:hAnsi="Arial" w:cs="Arial"/>
        </w:rPr>
        <w:t>̈</w:t>
      </w:r>
      <w:r w:rsidRPr="00955BEA">
        <w:rPr>
          <w:rFonts w:ascii="Century Gothic" w:hAnsi="Century Gothic" w:cstheme="majorHAnsi"/>
        </w:rPr>
        <w:t>fte</w:t>
      </w:r>
      <w:proofErr w:type="spellEnd"/>
      <w:r w:rsidRPr="00955BEA">
        <w:rPr>
          <w:rFonts w:ascii="Century Gothic" w:hAnsi="Century Gothic" w:cstheme="majorHAnsi"/>
        </w:rPr>
        <w:t xml:space="preserve"> sowie </w:t>
      </w:r>
      <w:proofErr w:type="spellStart"/>
      <w:r w:rsidRPr="00955BEA">
        <w:rPr>
          <w:rFonts w:ascii="Century Gothic" w:hAnsi="Century Gothic" w:cstheme="majorHAnsi"/>
        </w:rPr>
        <w:t>Schu</w:t>
      </w:r>
      <w:r w:rsidRPr="00955BEA">
        <w:rPr>
          <w:rFonts w:ascii="Arial" w:hAnsi="Arial" w:cs="Arial"/>
        </w:rPr>
        <w:t>̈</w:t>
      </w:r>
      <w:r w:rsidRPr="00955BEA">
        <w:rPr>
          <w:rFonts w:ascii="Century Gothic" w:hAnsi="Century Gothic" w:cstheme="majorHAnsi"/>
        </w:rPr>
        <w:t>lerinnen</w:t>
      </w:r>
      <w:proofErr w:type="spellEnd"/>
      <w:r w:rsidRPr="00955BEA">
        <w:rPr>
          <w:rFonts w:ascii="Century Gothic" w:hAnsi="Century Gothic" w:cstheme="majorHAnsi"/>
        </w:rPr>
        <w:t xml:space="preserve"> und </w:t>
      </w:r>
      <w:proofErr w:type="spellStart"/>
      <w:r w:rsidRPr="00955BEA">
        <w:rPr>
          <w:rFonts w:ascii="Century Gothic" w:hAnsi="Century Gothic" w:cstheme="majorHAnsi"/>
        </w:rPr>
        <w:t>Schu</w:t>
      </w:r>
      <w:r w:rsidRPr="00955BEA">
        <w:rPr>
          <w:rFonts w:ascii="Arial" w:hAnsi="Arial" w:cs="Arial"/>
        </w:rPr>
        <w:t>̈</w:t>
      </w:r>
      <w:r w:rsidRPr="00955BEA">
        <w:rPr>
          <w:rFonts w:ascii="Century Gothic" w:hAnsi="Century Gothic" w:cstheme="majorHAnsi"/>
        </w:rPr>
        <w:t>ler</w:t>
      </w:r>
      <w:proofErr w:type="spellEnd"/>
      <w:r w:rsidRPr="00955BEA">
        <w:rPr>
          <w:rFonts w:ascii="Century Gothic" w:hAnsi="Century Gothic" w:cstheme="majorHAnsi"/>
        </w:rPr>
        <w:t xml:space="preserve"> an. </w:t>
      </w:r>
    </w:p>
    <w:p w14:paraId="5ACC13BA"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Die Schulkonferenz befasst sich mit allen </w:t>
      </w:r>
      <w:proofErr w:type="spellStart"/>
      <w:r w:rsidRPr="00955BEA">
        <w:rPr>
          <w:rFonts w:ascii="Century Gothic" w:hAnsi="Century Gothic" w:cstheme="majorHAnsi"/>
        </w:rPr>
        <w:t>grundsa</w:t>
      </w:r>
      <w:r w:rsidRPr="00955BEA">
        <w:rPr>
          <w:rFonts w:ascii="Arial" w:hAnsi="Arial" w:cs="Arial"/>
        </w:rPr>
        <w:t>̈</w:t>
      </w:r>
      <w:r w:rsidRPr="00955BEA">
        <w:rPr>
          <w:rFonts w:ascii="Century Gothic" w:hAnsi="Century Gothic" w:cstheme="majorHAnsi"/>
        </w:rPr>
        <w:t>tzlichen</w:t>
      </w:r>
      <w:proofErr w:type="spellEnd"/>
      <w:r w:rsidRPr="00955BEA">
        <w:rPr>
          <w:rFonts w:ascii="Century Gothic" w:hAnsi="Century Gothic" w:cstheme="majorHAnsi"/>
        </w:rPr>
        <w:t xml:space="preserve"> Angelegenheiten der Schule und vermittelt bei Konflikten innerhalb der Schule. Sie kann </w:t>
      </w:r>
      <w:proofErr w:type="spellStart"/>
      <w:r w:rsidRPr="00955BEA">
        <w:rPr>
          <w:rFonts w:ascii="Century Gothic" w:hAnsi="Century Gothic" w:cstheme="majorHAnsi"/>
        </w:rPr>
        <w:t>Vorschla</w:t>
      </w:r>
      <w:r w:rsidRPr="00955BEA">
        <w:rPr>
          <w:rFonts w:ascii="Arial" w:hAnsi="Arial" w:cs="Arial"/>
        </w:rPr>
        <w:t>̈</w:t>
      </w:r>
      <w:r w:rsidRPr="00955BEA">
        <w:rPr>
          <w:rFonts w:ascii="Century Gothic" w:hAnsi="Century Gothic" w:cstheme="majorHAnsi"/>
        </w:rPr>
        <w:t>ge</w:t>
      </w:r>
      <w:proofErr w:type="spellEnd"/>
      <w:r w:rsidRPr="00955BEA">
        <w:rPr>
          <w:rFonts w:ascii="Century Gothic" w:hAnsi="Century Gothic" w:cstheme="majorHAnsi"/>
        </w:rPr>
        <w:t xml:space="preserve"> und Anregungen an den </w:t>
      </w:r>
      <w:proofErr w:type="spellStart"/>
      <w:r w:rsidRPr="00955BEA">
        <w:rPr>
          <w:rFonts w:ascii="Century Gothic" w:hAnsi="Century Gothic" w:cstheme="majorHAnsi"/>
        </w:rPr>
        <w:t>Schultra</w:t>
      </w:r>
      <w:r w:rsidRPr="00955BEA">
        <w:rPr>
          <w:rFonts w:ascii="Arial" w:hAnsi="Arial" w:cs="Arial"/>
        </w:rPr>
        <w:t>̈</w:t>
      </w:r>
      <w:r w:rsidRPr="00955BEA">
        <w:rPr>
          <w:rFonts w:ascii="Century Gothic" w:hAnsi="Century Gothic" w:cstheme="majorHAnsi"/>
        </w:rPr>
        <w:t>ger</w:t>
      </w:r>
      <w:proofErr w:type="spellEnd"/>
      <w:r w:rsidRPr="00955BEA">
        <w:rPr>
          <w:rFonts w:ascii="Century Gothic" w:hAnsi="Century Gothic" w:cstheme="majorHAnsi"/>
        </w:rPr>
        <w:t xml:space="preserve"> und an die </w:t>
      </w:r>
      <w:proofErr w:type="spellStart"/>
      <w:r w:rsidRPr="00955BEA">
        <w:rPr>
          <w:rFonts w:ascii="Century Gothic" w:hAnsi="Century Gothic" w:cstheme="majorHAnsi"/>
        </w:rPr>
        <w:t>Schulaufsichtsbeho</w:t>
      </w:r>
      <w:r w:rsidRPr="00955BEA">
        <w:rPr>
          <w:rFonts w:ascii="Arial" w:hAnsi="Arial" w:cs="Arial"/>
        </w:rPr>
        <w:t>̈</w:t>
      </w:r>
      <w:r w:rsidRPr="00955BEA">
        <w:rPr>
          <w:rFonts w:ascii="Century Gothic" w:hAnsi="Century Gothic" w:cstheme="majorHAnsi"/>
        </w:rPr>
        <w:t>rde</w:t>
      </w:r>
      <w:proofErr w:type="spellEnd"/>
      <w:r w:rsidRPr="00955BEA">
        <w:rPr>
          <w:rFonts w:ascii="Century Gothic" w:hAnsi="Century Gothic" w:cstheme="majorHAnsi"/>
        </w:rPr>
        <w:t xml:space="preserve"> richten. </w:t>
      </w:r>
      <w:proofErr w:type="spellStart"/>
      <w:r w:rsidRPr="00955BEA">
        <w:rPr>
          <w:rFonts w:ascii="Century Gothic" w:hAnsi="Century Gothic" w:cstheme="majorHAnsi"/>
        </w:rPr>
        <w:t>Vorschla</w:t>
      </w:r>
      <w:r w:rsidRPr="00955BEA">
        <w:rPr>
          <w:rFonts w:ascii="Arial" w:hAnsi="Arial" w:cs="Arial"/>
        </w:rPr>
        <w:t>̈</w:t>
      </w:r>
      <w:r w:rsidRPr="00955BEA">
        <w:rPr>
          <w:rFonts w:ascii="Century Gothic" w:hAnsi="Century Gothic" w:cstheme="majorHAnsi"/>
        </w:rPr>
        <w:t>gen</w:t>
      </w:r>
      <w:proofErr w:type="spellEnd"/>
      <w:r w:rsidRPr="00955BEA">
        <w:rPr>
          <w:rFonts w:ascii="Century Gothic" w:hAnsi="Century Gothic" w:cstheme="majorHAnsi"/>
        </w:rPr>
        <w:t xml:space="preserve"> der Schulleitung und des </w:t>
      </w:r>
      <w:proofErr w:type="spellStart"/>
      <w:r w:rsidRPr="00955BEA">
        <w:rPr>
          <w:rFonts w:ascii="Century Gothic" w:hAnsi="Century Gothic" w:cstheme="majorHAnsi"/>
        </w:rPr>
        <w:t>Schultra</w:t>
      </w:r>
      <w:r w:rsidRPr="00955BEA">
        <w:rPr>
          <w:rFonts w:ascii="Arial" w:hAnsi="Arial" w:cs="Arial"/>
        </w:rPr>
        <w:t>̈</w:t>
      </w:r>
      <w:r w:rsidRPr="00955BEA">
        <w:rPr>
          <w:rFonts w:ascii="Century Gothic" w:hAnsi="Century Gothic" w:cstheme="majorHAnsi"/>
        </w:rPr>
        <w:t>gers</w:t>
      </w:r>
      <w:proofErr w:type="spellEnd"/>
      <w:r w:rsidRPr="00955BEA">
        <w:rPr>
          <w:rFonts w:ascii="Century Gothic" w:hAnsi="Century Gothic" w:cstheme="majorHAnsi"/>
        </w:rPr>
        <w:t xml:space="preserve"> stimmt sie zu oder lehnt sie ab. Sie verabschiedet </w:t>
      </w:r>
      <w:proofErr w:type="spellStart"/>
      <w:r w:rsidRPr="00955BEA">
        <w:rPr>
          <w:rFonts w:ascii="Century Gothic" w:hAnsi="Century Gothic" w:cstheme="majorHAnsi"/>
        </w:rPr>
        <w:t>Grundsa</w:t>
      </w:r>
      <w:r w:rsidRPr="00955BEA">
        <w:rPr>
          <w:rFonts w:ascii="Arial" w:hAnsi="Arial" w:cs="Arial"/>
        </w:rPr>
        <w:t>̈</w:t>
      </w:r>
      <w:r w:rsidRPr="00955BEA">
        <w:rPr>
          <w:rFonts w:ascii="Century Gothic" w:hAnsi="Century Gothic" w:cstheme="majorHAnsi"/>
        </w:rPr>
        <w:t>tze</w:t>
      </w:r>
      <w:proofErr w:type="spellEnd"/>
      <w:r w:rsidRPr="00955BEA">
        <w:rPr>
          <w:rFonts w:ascii="Century Gothic" w:hAnsi="Century Gothic" w:cstheme="majorHAnsi"/>
        </w:rPr>
        <w:t xml:space="preserve"> und Stellungnahmen. </w:t>
      </w:r>
    </w:p>
    <w:p w14:paraId="621DAEA5"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lastRenderedPageBreak/>
        <w:t xml:space="preserve">Im Schulgesetz ist festgelegt, </w:t>
      </w:r>
      <w:proofErr w:type="spellStart"/>
      <w:r w:rsidRPr="00955BEA">
        <w:rPr>
          <w:rFonts w:ascii="Century Gothic" w:hAnsi="Century Gothic" w:cstheme="majorHAnsi"/>
        </w:rPr>
        <w:t>u</w:t>
      </w:r>
      <w:r w:rsidRPr="00955BEA">
        <w:rPr>
          <w:rFonts w:ascii="Arial" w:hAnsi="Arial" w:cs="Arial"/>
        </w:rPr>
        <w:t>̈</w:t>
      </w:r>
      <w:r w:rsidRPr="00955BEA">
        <w:rPr>
          <w:rFonts w:ascii="Century Gothic" w:hAnsi="Century Gothic" w:cstheme="majorHAnsi"/>
        </w:rPr>
        <w:t>ber</w:t>
      </w:r>
      <w:proofErr w:type="spellEnd"/>
      <w:r w:rsidRPr="00955BEA">
        <w:rPr>
          <w:rFonts w:ascii="Century Gothic" w:hAnsi="Century Gothic" w:cstheme="majorHAnsi"/>
        </w:rPr>
        <w:t xml:space="preserve"> welche Angelegenheiten die Schulkonferenz zu entscheiden hat. </w:t>
      </w:r>
    </w:p>
    <w:p w14:paraId="27C1D53F"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Den Vorsitz </w:t>
      </w:r>
      <w:proofErr w:type="spellStart"/>
      <w:r w:rsidRPr="00955BEA">
        <w:rPr>
          <w:rFonts w:ascii="Century Gothic" w:hAnsi="Century Gothic" w:cstheme="majorHAnsi"/>
        </w:rPr>
        <w:t>fu</w:t>
      </w:r>
      <w:r w:rsidRPr="00955BEA">
        <w:rPr>
          <w:rFonts w:ascii="Arial" w:hAnsi="Arial" w:cs="Arial"/>
        </w:rPr>
        <w:t>̈</w:t>
      </w:r>
      <w:r w:rsidRPr="00955BEA">
        <w:rPr>
          <w:rFonts w:ascii="Century Gothic" w:hAnsi="Century Gothic" w:cstheme="majorHAnsi"/>
        </w:rPr>
        <w:t>hrt</w:t>
      </w:r>
      <w:proofErr w:type="spellEnd"/>
      <w:r w:rsidRPr="00955BEA">
        <w:rPr>
          <w:rFonts w:ascii="Century Gothic" w:hAnsi="Century Gothic" w:cstheme="majorHAnsi"/>
        </w:rPr>
        <w:t xml:space="preserve"> die Schulleiterin oder der Schulleiter, aber ohne Stimmrecht. Nur bei Stimmengleichheit gibt das Votum der Schulleiterin/des Schulleiters den Ausschlag. </w:t>
      </w:r>
    </w:p>
    <w:p w14:paraId="521E9B8A" w14:textId="77777777" w:rsidR="00955BEA" w:rsidRPr="00955BEA" w:rsidRDefault="00955BEA" w:rsidP="00955BEA">
      <w:pPr>
        <w:pStyle w:val="StandardWeb"/>
        <w:rPr>
          <w:rFonts w:ascii="Century Gothic" w:hAnsi="Century Gothic" w:cstheme="majorHAnsi"/>
          <w:b/>
          <w:bCs/>
        </w:rPr>
      </w:pPr>
      <w:r w:rsidRPr="00955BEA">
        <w:rPr>
          <w:rFonts w:ascii="Century Gothic" w:hAnsi="Century Gothic" w:cstheme="majorHAnsi"/>
          <w:b/>
          <w:bCs/>
        </w:rPr>
        <w:t xml:space="preserve">5. Vertretung der Schule nach außen </w:t>
      </w:r>
    </w:p>
    <w:p w14:paraId="7B41EC2C"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rPr>
        <w:t xml:space="preserve">Die Schule wird nach außen, </w:t>
      </w:r>
      <w:proofErr w:type="spellStart"/>
      <w:r w:rsidRPr="00955BEA">
        <w:rPr>
          <w:rFonts w:ascii="Century Gothic" w:hAnsi="Century Gothic" w:cstheme="majorHAnsi"/>
        </w:rPr>
        <w:t>gegenüber</w:t>
      </w:r>
      <w:proofErr w:type="spellEnd"/>
      <w:r w:rsidRPr="00955BEA">
        <w:rPr>
          <w:rFonts w:ascii="Century Gothic" w:hAnsi="Century Gothic" w:cstheme="majorHAnsi"/>
        </w:rPr>
        <w:t xml:space="preserve"> dem </w:t>
      </w:r>
      <w:proofErr w:type="spellStart"/>
      <w:r w:rsidRPr="00955BEA">
        <w:rPr>
          <w:rFonts w:ascii="Century Gothic" w:hAnsi="Century Gothic" w:cstheme="majorHAnsi"/>
        </w:rPr>
        <w:t>Schulträger</w:t>
      </w:r>
      <w:proofErr w:type="spellEnd"/>
      <w:r w:rsidRPr="00955BEA">
        <w:rPr>
          <w:rFonts w:ascii="Century Gothic" w:hAnsi="Century Gothic" w:cstheme="majorHAnsi"/>
        </w:rPr>
        <w:t xml:space="preserve"> und der Schulaufsicht, durch die Schulleiterin oder den Schulleiter vertreten. Sie oder er ist dabei an die </w:t>
      </w:r>
      <w:proofErr w:type="spellStart"/>
      <w:r w:rsidRPr="00955BEA">
        <w:rPr>
          <w:rFonts w:ascii="Century Gothic" w:hAnsi="Century Gothic" w:cstheme="majorHAnsi"/>
        </w:rPr>
        <w:t>Beschlu</w:t>
      </w:r>
      <w:r w:rsidRPr="00955BEA">
        <w:rPr>
          <w:rFonts w:ascii="Arial" w:hAnsi="Arial" w:cs="Arial"/>
        </w:rPr>
        <w:t>̈</w:t>
      </w:r>
      <w:r w:rsidRPr="00955BEA">
        <w:rPr>
          <w:rFonts w:ascii="Century Gothic" w:hAnsi="Century Gothic" w:cstheme="majorHAnsi"/>
        </w:rPr>
        <w:t>sse</w:t>
      </w:r>
      <w:proofErr w:type="spellEnd"/>
      <w:r w:rsidRPr="00955BEA">
        <w:rPr>
          <w:rFonts w:ascii="Century Gothic" w:hAnsi="Century Gothic" w:cstheme="majorHAnsi"/>
        </w:rPr>
        <w:t xml:space="preserve"> der Schulkonferenz gebunden. </w:t>
      </w:r>
    </w:p>
    <w:p w14:paraId="2B0E5B88" w14:textId="77777777" w:rsidR="00955BEA" w:rsidRPr="00955BEA" w:rsidRDefault="00955BEA" w:rsidP="00955BEA">
      <w:pPr>
        <w:pStyle w:val="StandardWeb"/>
        <w:rPr>
          <w:rFonts w:ascii="Century Gothic" w:hAnsi="Century Gothic" w:cstheme="majorHAnsi"/>
          <w:b/>
          <w:bCs/>
        </w:rPr>
      </w:pPr>
      <w:r w:rsidRPr="00955BEA">
        <w:rPr>
          <w:rFonts w:ascii="Century Gothic" w:hAnsi="Century Gothic" w:cstheme="majorHAnsi"/>
          <w:b/>
          <w:bCs/>
        </w:rPr>
        <w:t xml:space="preserve">6. Weitere Informationen </w:t>
      </w:r>
    </w:p>
    <w:p w14:paraId="60DA3A82" w14:textId="77777777" w:rsidR="00955BEA" w:rsidRPr="00955BEA" w:rsidRDefault="00955BEA" w:rsidP="00955BEA">
      <w:pPr>
        <w:pStyle w:val="StandardWeb"/>
        <w:rPr>
          <w:rFonts w:ascii="Century Gothic" w:hAnsi="Century Gothic" w:cstheme="majorHAnsi"/>
        </w:rPr>
      </w:pPr>
      <w:proofErr w:type="spellStart"/>
      <w:r w:rsidRPr="00955BEA">
        <w:rPr>
          <w:rFonts w:ascii="Century Gothic" w:hAnsi="Century Gothic" w:cstheme="majorHAnsi"/>
        </w:rPr>
        <w:t>Fu</w:t>
      </w:r>
      <w:r w:rsidRPr="00955BEA">
        <w:rPr>
          <w:rFonts w:ascii="Arial" w:hAnsi="Arial" w:cs="Arial"/>
        </w:rPr>
        <w:t>̈</w:t>
      </w:r>
      <w:r w:rsidRPr="00955BEA">
        <w:rPr>
          <w:rFonts w:ascii="Century Gothic" w:hAnsi="Century Gothic" w:cstheme="majorHAnsi"/>
        </w:rPr>
        <w:t>r</w:t>
      </w:r>
      <w:proofErr w:type="spellEnd"/>
      <w:r w:rsidRPr="00955BEA">
        <w:rPr>
          <w:rFonts w:ascii="Century Gothic" w:hAnsi="Century Gothic" w:cstheme="majorHAnsi"/>
        </w:rPr>
        <w:t xml:space="preserve"> weitere Informationen wird auf die </w:t>
      </w:r>
      <w:proofErr w:type="spellStart"/>
      <w:r w:rsidRPr="00955BEA">
        <w:rPr>
          <w:rFonts w:ascii="Century Gothic" w:hAnsi="Century Gothic" w:cstheme="majorHAnsi"/>
        </w:rPr>
        <w:t>Broschu</w:t>
      </w:r>
      <w:r w:rsidRPr="00955BEA">
        <w:rPr>
          <w:rFonts w:ascii="Arial" w:hAnsi="Arial" w:cs="Arial"/>
        </w:rPr>
        <w:t>̈</w:t>
      </w:r>
      <w:r w:rsidRPr="00955BEA">
        <w:rPr>
          <w:rFonts w:ascii="Century Gothic" w:hAnsi="Century Gothic" w:cstheme="majorHAnsi"/>
        </w:rPr>
        <w:t>re</w:t>
      </w:r>
      <w:proofErr w:type="spellEnd"/>
      <w:r w:rsidRPr="00955BEA">
        <w:rPr>
          <w:rFonts w:ascii="Century Gothic" w:hAnsi="Century Gothic" w:cstheme="majorHAnsi"/>
        </w:rPr>
        <w:t xml:space="preserve"> „Das ABC der Elternmitwirkung“ das kostenfrei </w:t>
      </w:r>
      <w:proofErr w:type="spellStart"/>
      <w:r w:rsidRPr="00955BEA">
        <w:rPr>
          <w:rFonts w:ascii="Century Gothic" w:hAnsi="Century Gothic" w:cstheme="majorHAnsi"/>
        </w:rPr>
        <w:t>u</w:t>
      </w:r>
      <w:r w:rsidRPr="00955BEA">
        <w:rPr>
          <w:rFonts w:ascii="Arial" w:hAnsi="Arial" w:cs="Arial"/>
        </w:rPr>
        <w:t>̈</w:t>
      </w:r>
      <w:r w:rsidRPr="00955BEA">
        <w:rPr>
          <w:rFonts w:ascii="Century Gothic" w:hAnsi="Century Gothic" w:cstheme="majorHAnsi"/>
        </w:rPr>
        <w:t>ber</w:t>
      </w:r>
      <w:proofErr w:type="spellEnd"/>
      <w:r w:rsidRPr="00955BEA">
        <w:rPr>
          <w:rFonts w:ascii="Century Gothic" w:hAnsi="Century Gothic" w:cstheme="majorHAnsi"/>
        </w:rPr>
        <w:t xml:space="preserve"> die Homepage des Ministeriums </w:t>
      </w:r>
      <w:proofErr w:type="spellStart"/>
      <w:r w:rsidRPr="00955BEA">
        <w:rPr>
          <w:rFonts w:ascii="Century Gothic" w:hAnsi="Century Gothic" w:cstheme="majorHAnsi"/>
        </w:rPr>
        <w:t>fu</w:t>
      </w:r>
      <w:r w:rsidRPr="00955BEA">
        <w:rPr>
          <w:rFonts w:ascii="Arial" w:hAnsi="Arial" w:cs="Arial"/>
        </w:rPr>
        <w:t>̈</w:t>
      </w:r>
      <w:r w:rsidRPr="00955BEA">
        <w:rPr>
          <w:rFonts w:ascii="Century Gothic" w:hAnsi="Century Gothic" w:cstheme="majorHAnsi"/>
        </w:rPr>
        <w:t>r</w:t>
      </w:r>
      <w:proofErr w:type="spellEnd"/>
      <w:r w:rsidRPr="00955BEA">
        <w:rPr>
          <w:rFonts w:ascii="Century Gothic" w:hAnsi="Century Gothic" w:cstheme="majorHAnsi"/>
        </w:rPr>
        <w:t xml:space="preserve"> Schule und Bildung NRW abgerufen werden kann, hingewiesen. </w:t>
      </w:r>
    </w:p>
    <w:p w14:paraId="2F037FB8" w14:textId="77777777" w:rsidR="00955BEA" w:rsidRPr="00955BEA" w:rsidRDefault="00955BEA" w:rsidP="00955BEA">
      <w:pPr>
        <w:pStyle w:val="StandardWeb"/>
        <w:rPr>
          <w:rFonts w:ascii="Century Gothic" w:hAnsi="Century Gothic" w:cstheme="majorHAnsi"/>
        </w:rPr>
      </w:pPr>
      <w:r w:rsidRPr="00955BEA">
        <w:rPr>
          <w:rFonts w:ascii="Century Gothic" w:hAnsi="Century Gothic" w:cstheme="majorHAnsi"/>
          <w:color w:val="0260BF"/>
        </w:rPr>
        <w:t xml:space="preserve">https://www.schulministerium.nrw.de/system/files/media/document/file/ABC% 20der%20Elternmitwirkung%20Stand%2019.10.2019.pdf </w:t>
      </w:r>
    </w:p>
    <w:p w14:paraId="71BC3805" w14:textId="77777777" w:rsidR="0007682C" w:rsidRDefault="00955BEA"/>
    <w:sectPr w:rsidR="0007682C" w:rsidSect="00992BD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halkduster">
    <w:panose1 w:val="03050602040202020205"/>
    <w:charset w:val="00"/>
    <w:family w:val="script"/>
    <w:pitch w:val="variable"/>
    <w:sig w:usb0="8000002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B34C0"/>
    <w:multiLevelType w:val="hybridMultilevel"/>
    <w:tmpl w:val="CBB0CB0A"/>
    <w:lvl w:ilvl="0" w:tplc="1408D8D6">
      <w:start w:val="1"/>
      <w:numFmt w:val="decimal"/>
      <w:pStyle w:val="Formatvorlage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0381251"/>
    <w:multiLevelType w:val="multilevel"/>
    <w:tmpl w:val="C02CF6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EA"/>
    <w:rsid w:val="000E5587"/>
    <w:rsid w:val="002322BF"/>
    <w:rsid w:val="00955BEA"/>
    <w:rsid w:val="00992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FA689B"/>
  <w14:defaultImageDpi w14:val="32767"/>
  <w15:chartTrackingRefBased/>
  <w15:docId w15:val="{39A1F591-7311-7449-80F6-789577B1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E5587"/>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E5587"/>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next w:val="Standard"/>
    <w:autoRedefine/>
    <w:qFormat/>
    <w:rsid w:val="000E5587"/>
    <w:pPr>
      <w:numPr>
        <w:numId w:val="4"/>
      </w:numPr>
      <w:spacing w:line="276" w:lineRule="auto"/>
    </w:pPr>
    <w:rPr>
      <w:rFonts w:ascii="Chalkduster" w:hAnsi="Chalkduster"/>
      <w:color w:val="70AD47" w:themeColor="accent6"/>
      <w:lang w:eastAsia="de-DE"/>
    </w:rPr>
  </w:style>
  <w:style w:type="character" w:customStyle="1" w:styleId="berschrift1Zchn">
    <w:name w:val="Überschrift 1 Zchn"/>
    <w:basedOn w:val="Absatz-Standardschriftart"/>
    <w:link w:val="berschrift1"/>
    <w:uiPriority w:val="9"/>
    <w:rsid w:val="000E5587"/>
    <w:rPr>
      <w:rFonts w:asciiTheme="majorHAnsi" w:eastAsiaTheme="majorEastAsia" w:hAnsiTheme="majorHAnsi" w:cstheme="majorBidi"/>
      <w:color w:val="2F5496" w:themeColor="accent1" w:themeShade="BF"/>
      <w:sz w:val="32"/>
      <w:szCs w:val="32"/>
    </w:rPr>
  </w:style>
  <w:style w:type="paragraph" w:customStyle="1" w:styleId="Formatvorlage2">
    <w:name w:val="Formatvorlage2"/>
    <w:basedOn w:val="berschrift2"/>
    <w:qFormat/>
    <w:rsid w:val="000E5587"/>
    <w:pPr>
      <w:spacing w:line="276" w:lineRule="auto"/>
    </w:pPr>
    <w:rPr>
      <w:rFonts w:ascii="Chalkduster" w:hAnsi="Chalkduster"/>
      <w:color w:val="70AD47" w:themeColor="accent6"/>
      <w:lang w:eastAsia="de-DE"/>
    </w:rPr>
  </w:style>
  <w:style w:type="character" w:customStyle="1" w:styleId="berschrift2Zchn">
    <w:name w:val="Überschrift 2 Zchn"/>
    <w:basedOn w:val="Absatz-Standardschriftart"/>
    <w:link w:val="berschrift2"/>
    <w:uiPriority w:val="9"/>
    <w:semiHidden/>
    <w:rsid w:val="000E5587"/>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955BE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532704">
      <w:bodyDiv w:val="1"/>
      <w:marLeft w:val="0"/>
      <w:marRight w:val="0"/>
      <w:marTop w:val="0"/>
      <w:marBottom w:val="0"/>
      <w:divBdr>
        <w:top w:val="none" w:sz="0" w:space="0" w:color="auto"/>
        <w:left w:val="none" w:sz="0" w:space="0" w:color="auto"/>
        <w:bottom w:val="none" w:sz="0" w:space="0" w:color="auto"/>
        <w:right w:val="none" w:sz="0" w:space="0" w:color="auto"/>
      </w:divBdr>
      <w:divsChild>
        <w:div w:id="1625236199">
          <w:marLeft w:val="0"/>
          <w:marRight w:val="0"/>
          <w:marTop w:val="0"/>
          <w:marBottom w:val="0"/>
          <w:divBdr>
            <w:top w:val="none" w:sz="0" w:space="0" w:color="auto"/>
            <w:left w:val="none" w:sz="0" w:space="0" w:color="auto"/>
            <w:bottom w:val="none" w:sz="0" w:space="0" w:color="auto"/>
            <w:right w:val="none" w:sz="0" w:space="0" w:color="auto"/>
          </w:divBdr>
          <w:divsChild>
            <w:div w:id="682247446">
              <w:marLeft w:val="0"/>
              <w:marRight w:val="0"/>
              <w:marTop w:val="0"/>
              <w:marBottom w:val="0"/>
              <w:divBdr>
                <w:top w:val="none" w:sz="0" w:space="0" w:color="auto"/>
                <w:left w:val="none" w:sz="0" w:space="0" w:color="auto"/>
                <w:bottom w:val="none" w:sz="0" w:space="0" w:color="auto"/>
                <w:right w:val="none" w:sz="0" w:space="0" w:color="auto"/>
              </w:divBdr>
              <w:divsChild>
                <w:div w:id="449975262">
                  <w:marLeft w:val="0"/>
                  <w:marRight w:val="0"/>
                  <w:marTop w:val="0"/>
                  <w:marBottom w:val="0"/>
                  <w:divBdr>
                    <w:top w:val="none" w:sz="0" w:space="0" w:color="auto"/>
                    <w:left w:val="none" w:sz="0" w:space="0" w:color="auto"/>
                    <w:bottom w:val="none" w:sz="0" w:space="0" w:color="auto"/>
                    <w:right w:val="none" w:sz="0" w:space="0" w:color="auto"/>
                  </w:divBdr>
                </w:div>
              </w:divsChild>
            </w:div>
            <w:div w:id="1577546996">
              <w:marLeft w:val="0"/>
              <w:marRight w:val="0"/>
              <w:marTop w:val="0"/>
              <w:marBottom w:val="0"/>
              <w:divBdr>
                <w:top w:val="none" w:sz="0" w:space="0" w:color="auto"/>
                <w:left w:val="none" w:sz="0" w:space="0" w:color="auto"/>
                <w:bottom w:val="none" w:sz="0" w:space="0" w:color="auto"/>
                <w:right w:val="none" w:sz="0" w:space="0" w:color="auto"/>
              </w:divBdr>
              <w:divsChild>
                <w:div w:id="1343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3224">
          <w:marLeft w:val="0"/>
          <w:marRight w:val="0"/>
          <w:marTop w:val="0"/>
          <w:marBottom w:val="0"/>
          <w:divBdr>
            <w:top w:val="none" w:sz="0" w:space="0" w:color="auto"/>
            <w:left w:val="none" w:sz="0" w:space="0" w:color="auto"/>
            <w:bottom w:val="none" w:sz="0" w:space="0" w:color="auto"/>
            <w:right w:val="none" w:sz="0" w:space="0" w:color="auto"/>
          </w:divBdr>
          <w:divsChild>
            <w:div w:id="1571773180">
              <w:marLeft w:val="0"/>
              <w:marRight w:val="0"/>
              <w:marTop w:val="0"/>
              <w:marBottom w:val="0"/>
              <w:divBdr>
                <w:top w:val="none" w:sz="0" w:space="0" w:color="auto"/>
                <w:left w:val="none" w:sz="0" w:space="0" w:color="auto"/>
                <w:bottom w:val="none" w:sz="0" w:space="0" w:color="auto"/>
                <w:right w:val="none" w:sz="0" w:space="0" w:color="auto"/>
              </w:divBdr>
              <w:divsChild>
                <w:div w:id="2850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5227">
          <w:marLeft w:val="0"/>
          <w:marRight w:val="0"/>
          <w:marTop w:val="0"/>
          <w:marBottom w:val="0"/>
          <w:divBdr>
            <w:top w:val="none" w:sz="0" w:space="0" w:color="auto"/>
            <w:left w:val="none" w:sz="0" w:space="0" w:color="auto"/>
            <w:bottom w:val="none" w:sz="0" w:space="0" w:color="auto"/>
            <w:right w:val="none" w:sz="0" w:space="0" w:color="auto"/>
          </w:divBdr>
          <w:divsChild>
            <w:div w:id="1247228975">
              <w:marLeft w:val="0"/>
              <w:marRight w:val="0"/>
              <w:marTop w:val="0"/>
              <w:marBottom w:val="0"/>
              <w:divBdr>
                <w:top w:val="none" w:sz="0" w:space="0" w:color="auto"/>
                <w:left w:val="none" w:sz="0" w:space="0" w:color="auto"/>
                <w:bottom w:val="none" w:sz="0" w:space="0" w:color="auto"/>
                <w:right w:val="none" w:sz="0" w:space="0" w:color="auto"/>
              </w:divBdr>
              <w:divsChild>
                <w:div w:id="922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4675</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Houbé</dc:creator>
  <cp:keywords/>
  <dc:description/>
  <cp:lastModifiedBy>Martin Houbé</cp:lastModifiedBy>
  <cp:revision>1</cp:revision>
  <dcterms:created xsi:type="dcterms:W3CDTF">2020-09-09T08:50:00Z</dcterms:created>
  <dcterms:modified xsi:type="dcterms:W3CDTF">2020-09-09T08:52:00Z</dcterms:modified>
</cp:coreProperties>
</file>